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C3" w:rsidRPr="003F089E" w:rsidRDefault="0086122B" w:rsidP="003F089E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3F089E">
        <w:rPr>
          <w:b/>
          <w:sz w:val="36"/>
          <w:szCs w:val="36"/>
        </w:rPr>
        <w:t>Decision Making</w:t>
      </w:r>
    </w:p>
    <w:p w:rsidR="003F089E" w:rsidRPr="003F089E" w:rsidRDefault="003F089E" w:rsidP="003F089E">
      <w:pPr>
        <w:spacing w:after="0" w:line="240" w:lineRule="auto"/>
        <w:jc w:val="center"/>
        <w:rPr>
          <w:sz w:val="24"/>
          <w:szCs w:val="24"/>
        </w:rPr>
      </w:pPr>
    </w:p>
    <w:p w:rsidR="0086122B" w:rsidRPr="005B09A9" w:rsidRDefault="006B7089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Many decisions at young</w:t>
      </w:r>
      <w:r w:rsidR="0086122B" w:rsidRPr="005B09A9">
        <w:rPr>
          <w:sz w:val="24"/>
          <w:szCs w:val="24"/>
        </w:rPr>
        <w:t xml:space="preserve"> ages are decided for you</w:t>
      </w:r>
      <w:r w:rsidRPr="005B09A9">
        <w:rPr>
          <w:sz w:val="24"/>
          <w:szCs w:val="24"/>
        </w:rPr>
        <w:t xml:space="preserve"> – what to wear, what to eat, who your friends are, and what activities you are involved in</w:t>
      </w:r>
      <w:r w:rsidR="0086122B" w:rsidRPr="005B09A9">
        <w:rPr>
          <w:sz w:val="24"/>
          <w:szCs w:val="24"/>
        </w:rPr>
        <w:t xml:space="preserve">.  </w:t>
      </w:r>
      <w:r w:rsidRPr="005B09A9">
        <w:rPr>
          <w:sz w:val="24"/>
          <w:szCs w:val="24"/>
        </w:rPr>
        <w:t xml:space="preserve">As you get older, you start making these decisions on your own. </w:t>
      </w:r>
      <w:r w:rsidR="0086122B" w:rsidRPr="005B09A9">
        <w:rPr>
          <w:sz w:val="24"/>
          <w:szCs w:val="24"/>
        </w:rPr>
        <w:t>Deciding things on your own requires you to be aware of the people or things around you that can influence your deci</w:t>
      </w:r>
      <w:r w:rsidR="00EC34A7" w:rsidRPr="005B09A9">
        <w:rPr>
          <w:sz w:val="24"/>
          <w:szCs w:val="24"/>
        </w:rPr>
        <w:t>si</w:t>
      </w:r>
      <w:r w:rsidR="0086122B" w:rsidRPr="005B09A9">
        <w:rPr>
          <w:sz w:val="24"/>
          <w:szCs w:val="24"/>
        </w:rPr>
        <w:t>ons</w:t>
      </w:r>
      <w:r w:rsidRPr="005B09A9">
        <w:rPr>
          <w:sz w:val="24"/>
          <w:szCs w:val="24"/>
        </w:rPr>
        <w:t xml:space="preserve"> and awareness of </w:t>
      </w:r>
      <w:r w:rsidR="00E379C8" w:rsidRPr="005B09A9">
        <w:rPr>
          <w:sz w:val="24"/>
          <w:szCs w:val="24"/>
        </w:rPr>
        <w:t xml:space="preserve">all </w:t>
      </w:r>
      <w:r w:rsidRPr="005B09A9">
        <w:rPr>
          <w:sz w:val="24"/>
          <w:szCs w:val="24"/>
        </w:rPr>
        <w:t>possible</w:t>
      </w:r>
      <w:r w:rsidR="00E379C8" w:rsidRPr="005B09A9">
        <w:rPr>
          <w:sz w:val="24"/>
          <w:szCs w:val="24"/>
        </w:rPr>
        <w:t xml:space="preserve"> solutions and</w:t>
      </w:r>
      <w:r w:rsidRPr="005B09A9">
        <w:rPr>
          <w:sz w:val="24"/>
          <w:szCs w:val="24"/>
        </w:rPr>
        <w:t xml:space="preserve"> consequences</w:t>
      </w:r>
      <w:r w:rsidR="00E379C8" w:rsidRPr="005B09A9">
        <w:rPr>
          <w:sz w:val="24"/>
          <w:szCs w:val="24"/>
        </w:rPr>
        <w:t xml:space="preserve"> – good/bad</w:t>
      </w:r>
      <w:r w:rsidR="0086122B" w:rsidRPr="005B09A9">
        <w:rPr>
          <w:sz w:val="24"/>
          <w:szCs w:val="24"/>
        </w:rPr>
        <w:t xml:space="preserve">.  </w:t>
      </w: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86122B" w:rsidRPr="005B09A9" w:rsidRDefault="0086122B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What influences your decisions?</w:t>
      </w: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86122B" w:rsidRPr="005B09A9" w:rsidRDefault="0086122B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 xml:space="preserve">Being aware of the factors that could influence you is important, but also having an organized process can be helpful.  </w:t>
      </w: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EC34A7" w:rsidRPr="005B09A9" w:rsidRDefault="00EC34A7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Write down 3 simple decisions you made today.</w:t>
      </w: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EC34A7" w:rsidRPr="005B09A9" w:rsidRDefault="006B7089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1</w:t>
      </w:r>
      <w:r w:rsidR="003F089E" w:rsidRPr="005B09A9">
        <w:rPr>
          <w:sz w:val="24"/>
          <w:szCs w:val="24"/>
        </w:rPr>
        <w:t>.</w:t>
      </w: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2.</w:t>
      </w: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3.</w:t>
      </w: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EC34A7" w:rsidRPr="005B09A9" w:rsidRDefault="00EC34A7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Write down 1 decision you made</w:t>
      </w:r>
      <w:r w:rsidR="006B7089" w:rsidRPr="005B09A9">
        <w:rPr>
          <w:sz w:val="24"/>
          <w:szCs w:val="24"/>
        </w:rPr>
        <w:t xml:space="preserve"> recently</w:t>
      </w:r>
      <w:r w:rsidRPr="005B09A9">
        <w:rPr>
          <w:sz w:val="24"/>
          <w:szCs w:val="24"/>
        </w:rPr>
        <w:t xml:space="preserve"> that you had to put more thought into.</w:t>
      </w: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6B7089" w:rsidRPr="005B09A9" w:rsidRDefault="006B7089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Why was this decision difficult?</w:t>
      </w: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EC34A7" w:rsidRPr="005B09A9" w:rsidRDefault="00EC34A7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Did you think carefully about all of the possible solutions and their consequences?</w:t>
      </w: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EC34A7" w:rsidRPr="005B09A9" w:rsidRDefault="00EC34A7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Do you think a solution</w:t>
      </w:r>
      <w:r w:rsidR="000A3237" w:rsidRPr="005B09A9">
        <w:rPr>
          <w:sz w:val="24"/>
          <w:szCs w:val="24"/>
        </w:rPr>
        <w:t xml:space="preserve"> for a problem</w:t>
      </w:r>
      <w:r w:rsidRPr="005B09A9">
        <w:rPr>
          <w:sz w:val="24"/>
          <w:szCs w:val="24"/>
        </w:rPr>
        <w:t xml:space="preserve"> only has positive or negative </w:t>
      </w:r>
      <w:r w:rsidR="000A3237" w:rsidRPr="005B09A9">
        <w:rPr>
          <w:sz w:val="24"/>
          <w:szCs w:val="24"/>
        </w:rPr>
        <w:t>consequences?</w:t>
      </w: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E379C8" w:rsidRPr="005B09A9" w:rsidRDefault="00E379C8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Would you agree that bigger decisions have bigger consequences? Why</w:t>
      </w:r>
      <w:r w:rsidR="003F089E" w:rsidRPr="005B09A9">
        <w:rPr>
          <w:sz w:val="24"/>
          <w:szCs w:val="24"/>
        </w:rPr>
        <w:t>?</w:t>
      </w: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5B09A9" w:rsidRDefault="00E379C8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Since our tougher decisions usually have bigger consequences, it is wise to use a process like the 3 C’s</w:t>
      </w:r>
      <w:r w:rsidR="003F089E" w:rsidRPr="005B09A9">
        <w:rPr>
          <w:sz w:val="24"/>
          <w:szCs w:val="24"/>
        </w:rPr>
        <w:t xml:space="preserve">.  </w:t>
      </w:r>
      <w:r w:rsidR="005B09A9" w:rsidRPr="005B09A9">
        <w:rPr>
          <w:sz w:val="24"/>
          <w:szCs w:val="24"/>
        </w:rPr>
        <w:t xml:space="preserve">The back of the worksheet describes the 3 C’s and gives an example implementing the 3 C’s process.  </w:t>
      </w:r>
    </w:p>
    <w:p w:rsidR="00E379C8" w:rsidRPr="005B09A9" w:rsidRDefault="00E379C8" w:rsidP="003F089E">
      <w:pPr>
        <w:spacing w:after="0" w:line="240" w:lineRule="auto"/>
        <w:rPr>
          <w:sz w:val="24"/>
          <w:szCs w:val="24"/>
        </w:rPr>
      </w:pPr>
      <w:r w:rsidRPr="005B09A9">
        <w:rPr>
          <w:sz w:val="32"/>
          <w:szCs w:val="32"/>
          <w:u w:val="single"/>
        </w:rPr>
        <w:lastRenderedPageBreak/>
        <w:t>C</w:t>
      </w:r>
      <w:r w:rsidRPr="005B09A9">
        <w:rPr>
          <w:sz w:val="32"/>
          <w:szCs w:val="32"/>
        </w:rPr>
        <w:t>larify</w:t>
      </w:r>
      <w:r w:rsidRPr="005B09A9">
        <w:rPr>
          <w:sz w:val="24"/>
          <w:szCs w:val="24"/>
        </w:rPr>
        <w:t>: state the problem</w:t>
      </w:r>
    </w:p>
    <w:p w:rsidR="005B09A9" w:rsidRPr="00D8710B" w:rsidRDefault="005B09A9" w:rsidP="003F089E">
      <w:pPr>
        <w:spacing w:after="0" w:line="240" w:lineRule="auto"/>
      </w:pPr>
    </w:p>
    <w:p w:rsidR="005B09A9" w:rsidRPr="005B09A9" w:rsidRDefault="00E379C8" w:rsidP="003F089E">
      <w:pPr>
        <w:spacing w:after="0" w:line="240" w:lineRule="auto"/>
        <w:rPr>
          <w:sz w:val="24"/>
          <w:szCs w:val="24"/>
        </w:rPr>
      </w:pPr>
      <w:r w:rsidRPr="005B09A9">
        <w:rPr>
          <w:sz w:val="32"/>
          <w:szCs w:val="32"/>
          <w:u w:val="single"/>
        </w:rPr>
        <w:t>C</w:t>
      </w:r>
      <w:r w:rsidRPr="005B09A9">
        <w:rPr>
          <w:sz w:val="32"/>
          <w:szCs w:val="32"/>
        </w:rPr>
        <w:t>onside</w:t>
      </w:r>
      <w:r w:rsidR="005B09A9">
        <w:rPr>
          <w:sz w:val="32"/>
          <w:szCs w:val="32"/>
        </w:rPr>
        <w:t>r</w:t>
      </w:r>
      <w:r w:rsidRPr="005B09A9">
        <w:rPr>
          <w:sz w:val="24"/>
          <w:szCs w:val="24"/>
        </w:rPr>
        <w:t xml:space="preserve">: </w:t>
      </w:r>
      <w:r w:rsidR="005B09A9" w:rsidRPr="005B09A9">
        <w:rPr>
          <w:sz w:val="24"/>
          <w:szCs w:val="24"/>
        </w:rPr>
        <w:t xml:space="preserve">think of ALL possible </w:t>
      </w:r>
      <w:r w:rsidRPr="005B09A9">
        <w:rPr>
          <w:sz w:val="24"/>
          <w:szCs w:val="24"/>
        </w:rPr>
        <w:t>s</w:t>
      </w:r>
      <w:r w:rsidR="005B09A9" w:rsidRPr="005B09A9">
        <w:rPr>
          <w:sz w:val="24"/>
          <w:szCs w:val="24"/>
        </w:rPr>
        <w:t>olutions and their consequences</w:t>
      </w:r>
    </w:p>
    <w:p w:rsidR="00E379C8" w:rsidRPr="005B09A9" w:rsidRDefault="00E379C8" w:rsidP="003F089E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(</w:t>
      </w:r>
      <w:r w:rsidR="00AA78BE" w:rsidRPr="005B09A9">
        <w:rPr>
          <w:sz w:val="24"/>
          <w:szCs w:val="24"/>
        </w:rPr>
        <w:t>Positive/negative</w:t>
      </w:r>
      <w:r w:rsidRPr="005B09A9">
        <w:rPr>
          <w:sz w:val="24"/>
          <w:szCs w:val="24"/>
        </w:rPr>
        <w:t xml:space="preserve"> and best/worst case scenario)</w:t>
      </w:r>
    </w:p>
    <w:p w:rsidR="005B09A9" w:rsidRPr="00D8710B" w:rsidRDefault="005B09A9" w:rsidP="003F089E">
      <w:pPr>
        <w:spacing w:after="0" w:line="240" w:lineRule="auto"/>
      </w:pPr>
    </w:p>
    <w:p w:rsidR="005B09A9" w:rsidRDefault="00E379C8" w:rsidP="003F089E">
      <w:pPr>
        <w:spacing w:after="0" w:line="240" w:lineRule="auto"/>
        <w:rPr>
          <w:sz w:val="24"/>
          <w:szCs w:val="24"/>
        </w:rPr>
      </w:pPr>
      <w:r w:rsidRPr="005B09A9">
        <w:rPr>
          <w:sz w:val="32"/>
          <w:szCs w:val="32"/>
          <w:u w:val="single"/>
        </w:rPr>
        <w:t>C</w:t>
      </w:r>
      <w:r w:rsidRPr="005B09A9">
        <w:rPr>
          <w:sz w:val="32"/>
          <w:szCs w:val="32"/>
        </w:rPr>
        <w:t>hoose</w:t>
      </w:r>
      <w:r w:rsidRPr="005B09A9">
        <w:rPr>
          <w:sz w:val="24"/>
          <w:szCs w:val="24"/>
        </w:rPr>
        <w:t>:</w:t>
      </w:r>
      <w:r w:rsidR="005B09A9">
        <w:rPr>
          <w:sz w:val="24"/>
          <w:szCs w:val="24"/>
        </w:rPr>
        <w:t xml:space="preserve"> the best and stick with it</w:t>
      </w:r>
    </w:p>
    <w:p w:rsidR="00E379C8" w:rsidRPr="005B09A9" w:rsidRDefault="00E379C8" w:rsidP="003F089E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(</w:t>
      </w:r>
      <w:r w:rsidR="00AA78BE" w:rsidRPr="005B09A9">
        <w:rPr>
          <w:sz w:val="24"/>
          <w:szCs w:val="24"/>
        </w:rPr>
        <w:t>Influences</w:t>
      </w:r>
      <w:r w:rsidRPr="005B09A9">
        <w:rPr>
          <w:sz w:val="24"/>
          <w:szCs w:val="24"/>
        </w:rPr>
        <w:t xml:space="preserve"> may cause us to impulsively change our decision)</w:t>
      </w:r>
    </w:p>
    <w:p w:rsidR="00E379C8" w:rsidRDefault="00E379C8" w:rsidP="003F089E">
      <w:pPr>
        <w:spacing w:after="0" w:line="240" w:lineRule="auto"/>
      </w:pPr>
    </w:p>
    <w:p w:rsidR="00AB1FEE" w:rsidRPr="00D8710B" w:rsidRDefault="00AB1FEE" w:rsidP="003F089E">
      <w:pPr>
        <w:spacing w:after="0" w:line="240" w:lineRule="auto"/>
      </w:pPr>
    </w:p>
    <w:p w:rsidR="00E379C8" w:rsidRDefault="00E379C8" w:rsidP="003F089E">
      <w:pPr>
        <w:spacing w:after="0" w:line="240" w:lineRule="auto"/>
        <w:rPr>
          <w:sz w:val="24"/>
        </w:rPr>
      </w:pPr>
      <w:r w:rsidRPr="005B09A9">
        <w:rPr>
          <w:sz w:val="24"/>
        </w:rPr>
        <w:t xml:space="preserve">Let’s use the 3 C’s for the situation below.  </w:t>
      </w:r>
    </w:p>
    <w:p w:rsidR="005B09A9" w:rsidRPr="005B09A9" w:rsidRDefault="005B09A9" w:rsidP="003F089E">
      <w:pPr>
        <w:spacing w:after="0" w:line="240" w:lineRule="auto"/>
        <w:rPr>
          <w:sz w:val="24"/>
        </w:rPr>
      </w:pPr>
    </w:p>
    <w:p w:rsidR="005730CB" w:rsidRDefault="005B09A9" w:rsidP="003F089E">
      <w:pPr>
        <w:spacing w:after="0" w:line="240" w:lineRule="auto"/>
        <w:rPr>
          <w:rFonts w:cs="Times New Roman"/>
          <w:sz w:val="24"/>
        </w:rPr>
      </w:pPr>
      <w:r w:rsidRPr="00AB1FEE">
        <w:rPr>
          <w:rFonts w:cs="Times New Roman"/>
          <w:b/>
          <w:sz w:val="24"/>
        </w:rPr>
        <w:t xml:space="preserve">Situation: </w:t>
      </w:r>
      <w:r w:rsidR="00D8710B" w:rsidRPr="005B09A9">
        <w:rPr>
          <w:rFonts w:cs="Times New Roman"/>
          <w:sz w:val="24"/>
        </w:rPr>
        <w:t>You</w:t>
      </w:r>
      <w:r w:rsidR="0085563A" w:rsidRPr="005B09A9">
        <w:rPr>
          <w:rFonts w:cs="Times New Roman"/>
          <w:sz w:val="24"/>
        </w:rPr>
        <w:t>’</w:t>
      </w:r>
      <w:r w:rsidR="00D8710B" w:rsidRPr="005B09A9">
        <w:rPr>
          <w:rFonts w:cs="Times New Roman"/>
          <w:sz w:val="24"/>
        </w:rPr>
        <w:t>r</w:t>
      </w:r>
      <w:r w:rsidR="0085563A" w:rsidRPr="005B09A9">
        <w:rPr>
          <w:rFonts w:cs="Times New Roman"/>
          <w:sz w:val="24"/>
        </w:rPr>
        <w:t xml:space="preserve">e home alone </w:t>
      </w:r>
      <w:r>
        <w:rPr>
          <w:rFonts w:cs="Times New Roman"/>
          <w:sz w:val="24"/>
        </w:rPr>
        <w:t xml:space="preserve">and </w:t>
      </w:r>
      <w:r w:rsidR="0085563A" w:rsidRPr="005B09A9">
        <w:rPr>
          <w:rFonts w:cs="Times New Roman"/>
          <w:sz w:val="24"/>
        </w:rPr>
        <w:t xml:space="preserve">the </w:t>
      </w:r>
      <w:r>
        <w:rPr>
          <w:rFonts w:cs="Times New Roman"/>
          <w:sz w:val="24"/>
        </w:rPr>
        <w:t>microwave is no</w:t>
      </w:r>
      <w:r w:rsidR="0085563A" w:rsidRPr="005B09A9">
        <w:rPr>
          <w:rFonts w:cs="Times New Roman"/>
          <w:sz w:val="24"/>
        </w:rPr>
        <w:t>t working</w:t>
      </w:r>
      <w:r w:rsidR="00AA78BE">
        <w:rPr>
          <w:rFonts w:cs="Times New Roman"/>
          <w:sz w:val="24"/>
        </w:rPr>
        <w:t>.  You can’t</w:t>
      </w:r>
      <w:r w:rsidR="0085563A" w:rsidRPr="005B09A9">
        <w:rPr>
          <w:rFonts w:cs="Times New Roman"/>
          <w:sz w:val="24"/>
        </w:rPr>
        <w:t xml:space="preserve"> </w:t>
      </w:r>
      <w:r w:rsidR="00AA78BE">
        <w:rPr>
          <w:rFonts w:cs="Times New Roman"/>
          <w:sz w:val="24"/>
        </w:rPr>
        <w:t xml:space="preserve">“cook” </w:t>
      </w:r>
      <w:r w:rsidR="0085563A" w:rsidRPr="005B09A9">
        <w:rPr>
          <w:rFonts w:cs="Times New Roman"/>
          <w:sz w:val="24"/>
        </w:rPr>
        <w:t>your dinner</w:t>
      </w:r>
      <w:r w:rsidR="00E379C8" w:rsidRPr="005B09A9">
        <w:rPr>
          <w:rFonts w:cs="Times New Roman"/>
          <w:sz w:val="24"/>
        </w:rPr>
        <w:t xml:space="preserve">. </w:t>
      </w:r>
      <w:r>
        <w:rPr>
          <w:rFonts w:cs="Times New Roman"/>
          <w:sz w:val="24"/>
        </w:rPr>
        <w:t>You are getting hangry.</w:t>
      </w:r>
    </w:p>
    <w:p w:rsidR="000A3237" w:rsidRDefault="005730CB" w:rsidP="003F089E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*Fill in another possible solution with 1 positive consequence and 1 negative consequence.  </w:t>
      </w:r>
    </w:p>
    <w:p w:rsidR="00D8710B" w:rsidRDefault="00D8710B" w:rsidP="003F089E">
      <w:pPr>
        <w:spacing w:after="0" w:line="240" w:lineRule="auto"/>
        <w:rPr>
          <w:rFonts w:ascii="Kristen ITC" w:hAnsi="Kristen ITC" w:cs="Times New Roman"/>
          <w:sz w:val="24"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4704"/>
        <w:gridCol w:w="4705"/>
      </w:tblGrid>
      <w:tr w:rsidR="00AA78BE" w:rsidTr="00AA78BE">
        <w:trPr>
          <w:trHeight w:val="777"/>
        </w:trPr>
        <w:tc>
          <w:tcPr>
            <w:tcW w:w="9409" w:type="dxa"/>
            <w:gridSpan w:val="2"/>
          </w:tcPr>
          <w:p w:rsidR="00AA78BE" w:rsidRDefault="00AA78BE" w:rsidP="003F089E">
            <w:pPr>
              <w:rPr>
                <w:rFonts w:ascii="Kristen ITC" w:hAnsi="Kristen ITC" w:cs="Times New Roman"/>
                <w:sz w:val="24"/>
              </w:rPr>
            </w:pPr>
            <w:r w:rsidRPr="000B038A">
              <w:rPr>
                <w:rFonts w:cs="Times New Roman"/>
                <w:b/>
                <w:sz w:val="24"/>
              </w:rPr>
              <w:t>Clarify:</w:t>
            </w:r>
            <w:r w:rsidRPr="005B0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Kristen ITC" w:hAnsi="Kristen ITC" w:cs="Times New Roman"/>
                <w:sz w:val="24"/>
              </w:rPr>
              <w:t>Y</w:t>
            </w:r>
            <w:r w:rsidRPr="005B09A9">
              <w:rPr>
                <w:rFonts w:ascii="Kristen ITC" w:hAnsi="Kristen ITC" w:cs="Times New Roman"/>
                <w:sz w:val="24"/>
              </w:rPr>
              <w:t>ou can’</w:t>
            </w:r>
            <w:r>
              <w:rPr>
                <w:rFonts w:ascii="Kristen ITC" w:hAnsi="Kristen ITC" w:cs="Times New Roman"/>
                <w:sz w:val="24"/>
              </w:rPr>
              <w:t>t eat</w:t>
            </w:r>
            <w:r w:rsidR="000B038A">
              <w:rPr>
                <w:rFonts w:ascii="Kristen ITC" w:hAnsi="Kristen ITC" w:cs="Times New Roman"/>
                <w:sz w:val="24"/>
              </w:rPr>
              <w:t xml:space="preserve"> what was already prepared</w:t>
            </w:r>
          </w:p>
        </w:tc>
      </w:tr>
      <w:tr w:rsidR="00AA78BE" w:rsidTr="00AA78BE">
        <w:trPr>
          <w:trHeight w:val="740"/>
        </w:trPr>
        <w:tc>
          <w:tcPr>
            <w:tcW w:w="4704" w:type="dxa"/>
          </w:tcPr>
          <w:p w:rsidR="00AA78BE" w:rsidRPr="000B038A" w:rsidRDefault="00AA78BE" w:rsidP="000B038A">
            <w:pPr>
              <w:jc w:val="center"/>
              <w:rPr>
                <w:rFonts w:ascii="Kristen ITC" w:hAnsi="Kristen ITC" w:cs="Times New Roman"/>
                <w:b/>
                <w:sz w:val="24"/>
              </w:rPr>
            </w:pPr>
            <w:r w:rsidRPr="000B038A">
              <w:rPr>
                <w:rFonts w:cs="Times New Roman"/>
                <w:b/>
                <w:sz w:val="24"/>
              </w:rPr>
              <w:t>Considerable Solution</w:t>
            </w:r>
          </w:p>
        </w:tc>
        <w:tc>
          <w:tcPr>
            <w:tcW w:w="4704" w:type="dxa"/>
          </w:tcPr>
          <w:p w:rsidR="00AA78BE" w:rsidRPr="000B038A" w:rsidRDefault="00AA78BE" w:rsidP="000B038A">
            <w:pPr>
              <w:jc w:val="center"/>
              <w:rPr>
                <w:rFonts w:ascii="Kristen ITC" w:hAnsi="Kristen ITC" w:cs="Times New Roman"/>
                <w:b/>
                <w:sz w:val="24"/>
              </w:rPr>
            </w:pPr>
            <w:r w:rsidRPr="000B038A">
              <w:rPr>
                <w:rFonts w:cs="Times New Roman"/>
                <w:b/>
                <w:sz w:val="24"/>
              </w:rPr>
              <w:t>Considerable Consequences</w:t>
            </w:r>
          </w:p>
        </w:tc>
      </w:tr>
      <w:tr w:rsidR="00AA78BE" w:rsidTr="00AA78BE">
        <w:trPr>
          <w:trHeight w:val="777"/>
        </w:trPr>
        <w:tc>
          <w:tcPr>
            <w:tcW w:w="4704" w:type="dxa"/>
          </w:tcPr>
          <w:p w:rsidR="00AA78BE" w:rsidRPr="00AA78BE" w:rsidRDefault="00AA78BE" w:rsidP="00AA78BE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 w:cs="Times New Roman"/>
                <w:sz w:val="24"/>
              </w:rPr>
            </w:pPr>
            <w:r>
              <w:rPr>
                <w:rFonts w:ascii="Kristen ITC" w:hAnsi="Kristen ITC" w:cs="Times New Roman"/>
                <w:sz w:val="24"/>
              </w:rPr>
              <w:t>Use the oven</w:t>
            </w:r>
          </w:p>
        </w:tc>
        <w:tc>
          <w:tcPr>
            <w:tcW w:w="4704" w:type="dxa"/>
          </w:tcPr>
          <w:p w:rsidR="00AA78BE" w:rsidRDefault="00AA78BE" w:rsidP="00AA78BE">
            <w:pPr>
              <w:rPr>
                <w:rFonts w:ascii="Kristen ITC" w:hAnsi="Kristen ITC" w:cs="Times New Roman"/>
                <w:sz w:val="24"/>
              </w:rPr>
            </w:pPr>
            <w:r>
              <w:rPr>
                <w:rFonts w:ascii="Kristen ITC" w:hAnsi="Kristen ITC" w:cs="Times New Roman"/>
                <w:sz w:val="24"/>
              </w:rPr>
              <w:t>+eat</w:t>
            </w:r>
          </w:p>
          <w:p w:rsidR="00AA78BE" w:rsidRDefault="00AA78BE" w:rsidP="00AA78BE">
            <w:pPr>
              <w:rPr>
                <w:rFonts w:ascii="Kristen ITC" w:hAnsi="Kristen ITC" w:cs="Times New Roman"/>
                <w:sz w:val="24"/>
              </w:rPr>
            </w:pPr>
            <w:r>
              <w:rPr>
                <w:rFonts w:ascii="Kristen ITC" w:hAnsi="Kristen ITC" w:cs="Times New Roman"/>
                <w:sz w:val="24"/>
              </w:rPr>
              <w:t>-start a fire</w:t>
            </w:r>
          </w:p>
        </w:tc>
      </w:tr>
      <w:tr w:rsidR="00AA78BE" w:rsidTr="00AA78BE">
        <w:trPr>
          <w:trHeight w:val="777"/>
        </w:trPr>
        <w:tc>
          <w:tcPr>
            <w:tcW w:w="4704" w:type="dxa"/>
          </w:tcPr>
          <w:p w:rsidR="00AA78BE" w:rsidRPr="00AA78BE" w:rsidRDefault="00AA78BE" w:rsidP="00AA78BE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 w:cs="Times New Roman"/>
                <w:sz w:val="24"/>
              </w:rPr>
            </w:pPr>
            <w:r>
              <w:rPr>
                <w:rFonts w:ascii="Kristen ITC" w:hAnsi="Kristen ITC" w:cs="Times New Roman"/>
                <w:sz w:val="24"/>
              </w:rPr>
              <w:t>Eat cereal</w:t>
            </w:r>
          </w:p>
        </w:tc>
        <w:tc>
          <w:tcPr>
            <w:tcW w:w="4704" w:type="dxa"/>
          </w:tcPr>
          <w:p w:rsidR="00AA78BE" w:rsidRDefault="00AA78BE" w:rsidP="00AA78BE">
            <w:pPr>
              <w:rPr>
                <w:rFonts w:ascii="Kristen ITC" w:hAnsi="Kristen ITC" w:cs="Times New Roman"/>
                <w:sz w:val="24"/>
              </w:rPr>
            </w:pPr>
            <w:r>
              <w:rPr>
                <w:rFonts w:ascii="Kristen ITC" w:hAnsi="Kristen ITC" w:cs="Times New Roman"/>
                <w:sz w:val="24"/>
              </w:rPr>
              <w:t>+eat</w:t>
            </w:r>
          </w:p>
          <w:p w:rsidR="00AA78BE" w:rsidRDefault="00AA78BE" w:rsidP="00AA78BE">
            <w:pPr>
              <w:rPr>
                <w:rFonts w:ascii="Kristen ITC" w:hAnsi="Kristen ITC" w:cs="Times New Roman"/>
                <w:sz w:val="24"/>
              </w:rPr>
            </w:pPr>
            <w:r>
              <w:rPr>
                <w:rFonts w:ascii="Kristen ITC" w:hAnsi="Kristen ITC" w:cs="Times New Roman"/>
                <w:sz w:val="24"/>
              </w:rPr>
              <w:t>-not satisfied,-meal goes bad</w:t>
            </w:r>
          </w:p>
        </w:tc>
      </w:tr>
      <w:tr w:rsidR="00AA78BE" w:rsidTr="00AA78BE">
        <w:trPr>
          <w:trHeight w:val="814"/>
        </w:trPr>
        <w:tc>
          <w:tcPr>
            <w:tcW w:w="4704" w:type="dxa"/>
          </w:tcPr>
          <w:p w:rsidR="00AA78BE" w:rsidRPr="00AA78BE" w:rsidRDefault="00AA78BE" w:rsidP="00AA78BE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 w:cs="Times New Roman"/>
                <w:sz w:val="24"/>
              </w:rPr>
            </w:pPr>
          </w:p>
        </w:tc>
        <w:tc>
          <w:tcPr>
            <w:tcW w:w="4704" w:type="dxa"/>
          </w:tcPr>
          <w:p w:rsidR="00AA78BE" w:rsidRDefault="00AA78BE" w:rsidP="00AA78BE">
            <w:pPr>
              <w:rPr>
                <w:rFonts w:ascii="Kristen ITC" w:hAnsi="Kristen ITC" w:cs="Times New Roman"/>
                <w:sz w:val="24"/>
              </w:rPr>
            </w:pPr>
            <w:r>
              <w:rPr>
                <w:rFonts w:ascii="Kristen ITC" w:hAnsi="Kristen ITC" w:cs="Times New Roman"/>
                <w:sz w:val="24"/>
              </w:rPr>
              <w:t>+</w:t>
            </w:r>
          </w:p>
          <w:p w:rsidR="00AA78BE" w:rsidRDefault="00AA78BE" w:rsidP="00AA78BE">
            <w:pPr>
              <w:rPr>
                <w:rFonts w:ascii="Kristen ITC" w:hAnsi="Kristen ITC" w:cs="Times New Roman"/>
                <w:sz w:val="24"/>
              </w:rPr>
            </w:pPr>
            <w:r>
              <w:rPr>
                <w:rFonts w:ascii="Kristen ITC" w:hAnsi="Kristen ITC" w:cs="Times New Roman"/>
                <w:sz w:val="24"/>
              </w:rPr>
              <w:t xml:space="preserve">- </w:t>
            </w:r>
          </w:p>
        </w:tc>
      </w:tr>
      <w:tr w:rsidR="00AA78BE" w:rsidTr="00AA78BE">
        <w:trPr>
          <w:trHeight w:val="777"/>
        </w:trPr>
        <w:tc>
          <w:tcPr>
            <w:tcW w:w="9409" w:type="dxa"/>
            <w:gridSpan w:val="2"/>
          </w:tcPr>
          <w:p w:rsidR="00AA78BE" w:rsidRDefault="00AA78BE" w:rsidP="00AA78BE">
            <w:pPr>
              <w:rPr>
                <w:rFonts w:ascii="Kristen ITC" w:hAnsi="Kristen ITC" w:cs="Times New Roman"/>
                <w:sz w:val="24"/>
              </w:rPr>
            </w:pPr>
            <w:r w:rsidRPr="000B038A">
              <w:rPr>
                <w:rFonts w:cs="Times New Roman"/>
                <w:b/>
                <w:sz w:val="24"/>
              </w:rPr>
              <w:t>Choose:</w:t>
            </w:r>
            <w:r>
              <w:rPr>
                <w:rFonts w:cs="Times New Roman"/>
                <w:sz w:val="24"/>
              </w:rPr>
              <w:t xml:space="preserve"> </w:t>
            </w:r>
            <w:r w:rsidRPr="00AA78BE">
              <w:rPr>
                <w:rFonts w:ascii="Kristen ITC" w:hAnsi="Kristen ITC" w:cs="Times New Roman"/>
                <w:sz w:val="24"/>
              </w:rPr>
              <w:t>Eat cereal because I won’t get injured</w:t>
            </w:r>
          </w:p>
        </w:tc>
      </w:tr>
    </w:tbl>
    <w:p w:rsidR="00AA78BE" w:rsidRPr="005B09A9" w:rsidRDefault="00AA78BE" w:rsidP="003F089E">
      <w:pPr>
        <w:spacing w:after="0" w:line="240" w:lineRule="auto"/>
        <w:rPr>
          <w:rFonts w:ascii="Kristen ITC" w:hAnsi="Kristen ITC" w:cs="Times New Roman"/>
          <w:sz w:val="24"/>
        </w:rPr>
      </w:pPr>
    </w:p>
    <w:p w:rsidR="003F089E" w:rsidRDefault="000B038A" w:rsidP="003F089E">
      <w:pPr>
        <w:spacing w:after="0" w:line="240" w:lineRule="auto"/>
        <w:rPr>
          <w:rFonts w:ascii="Kristen ITC" w:hAnsi="Kristen ITC" w:cs="Times New Roman"/>
          <w:sz w:val="24"/>
        </w:rPr>
      </w:pPr>
      <w:r>
        <w:rPr>
          <w:rFonts w:ascii="Kristen ITC" w:hAnsi="Kristen ITC" w:cs="Times New Roman"/>
          <w:sz w:val="24"/>
        </w:rPr>
        <w:t>Notes:</w:t>
      </w:r>
    </w:p>
    <w:p w:rsidR="000B038A" w:rsidRPr="005B09A9" w:rsidRDefault="000B038A" w:rsidP="003F089E">
      <w:pPr>
        <w:spacing w:after="0" w:line="240" w:lineRule="auto"/>
        <w:rPr>
          <w:rFonts w:ascii="Kristen ITC" w:hAnsi="Kristen ITC" w:cs="Times New Roman"/>
          <w:sz w:val="24"/>
        </w:rPr>
      </w:pPr>
    </w:p>
    <w:sectPr w:rsidR="000B038A" w:rsidRPr="005B09A9" w:rsidSect="005B0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31C"/>
    <w:multiLevelType w:val="hybridMultilevel"/>
    <w:tmpl w:val="C7F4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0372"/>
    <w:multiLevelType w:val="hybridMultilevel"/>
    <w:tmpl w:val="1FA2E49E"/>
    <w:lvl w:ilvl="0" w:tplc="2C16B526">
      <w:start w:val="1"/>
      <w:numFmt w:val="bullet"/>
      <w:lvlText w:val="-"/>
      <w:lvlJc w:val="left"/>
      <w:pPr>
        <w:ind w:left="1080" w:hanging="360"/>
      </w:pPr>
      <w:rPr>
        <w:rFonts w:ascii="Kristen ITC" w:eastAsiaTheme="minorHAnsi" w:hAnsi="Kristen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DD55BF"/>
    <w:multiLevelType w:val="hybridMultilevel"/>
    <w:tmpl w:val="4E520FBA"/>
    <w:lvl w:ilvl="0" w:tplc="2DF0BDA0">
      <w:start w:val="1"/>
      <w:numFmt w:val="bullet"/>
      <w:lvlText w:val="-"/>
      <w:lvlJc w:val="left"/>
      <w:pPr>
        <w:ind w:left="1080" w:hanging="360"/>
      </w:pPr>
      <w:rPr>
        <w:rFonts w:ascii="Kristen ITC" w:eastAsiaTheme="minorHAnsi" w:hAnsi="Kristen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F11E8D"/>
    <w:multiLevelType w:val="hybridMultilevel"/>
    <w:tmpl w:val="396A0880"/>
    <w:lvl w:ilvl="0" w:tplc="9D122F4E">
      <w:start w:val="1"/>
      <w:numFmt w:val="bullet"/>
      <w:lvlText w:val="-"/>
      <w:lvlJc w:val="left"/>
      <w:pPr>
        <w:ind w:left="1080" w:hanging="360"/>
      </w:pPr>
      <w:rPr>
        <w:rFonts w:ascii="Kristen ITC" w:eastAsiaTheme="minorHAnsi" w:hAnsi="Kristen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6335C3"/>
    <w:multiLevelType w:val="hybridMultilevel"/>
    <w:tmpl w:val="A10C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E7AD1"/>
    <w:multiLevelType w:val="hybridMultilevel"/>
    <w:tmpl w:val="FEBAE958"/>
    <w:lvl w:ilvl="0" w:tplc="314E0708">
      <w:start w:val="1"/>
      <w:numFmt w:val="bullet"/>
      <w:lvlText w:val="-"/>
      <w:lvlJc w:val="left"/>
      <w:pPr>
        <w:ind w:left="1080" w:hanging="360"/>
      </w:pPr>
      <w:rPr>
        <w:rFonts w:ascii="Kristen ITC" w:eastAsiaTheme="minorHAnsi" w:hAnsi="Kristen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D32381"/>
    <w:multiLevelType w:val="hybridMultilevel"/>
    <w:tmpl w:val="08504E3C"/>
    <w:lvl w:ilvl="0" w:tplc="26342280">
      <w:start w:val="1"/>
      <w:numFmt w:val="bullet"/>
      <w:lvlText w:val="-"/>
      <w:lvlJc w:val="left"/>
      <w:pPr>
        <w:ind w:left="1080" w:hanging="360"/>
      </w:pPr>
      <w:rPr>
        <w:rFonts w:ascii="Kristen ITC" w:eastAsiaTheme="minorHAnsi" w:hAnsi="Kristen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2B"/>
    <w:rsid w:val="000A3237"/>
    <w:rsid w:val="000B038A"/>
    <w:rsid w:val="00147AEE"/>
    <w:rsid w:val="003F089E"/>
    <w:rsid w:val="005730CB"/>
    <w:rsid w:val="005B09A9"/>
    <w:rsid w:val="006B7089"/>
    <w:rsid w:val="0085563A"/>
    <w:rsid w:val="0086122B"/>
    <w:rsid w:val="00AA78BE"/>
    <w:rsid w:val="00AB1FEE"/>
    <w:rsid w:val="00D8710B"/>
    <w:rsid w:val="00E379C8"/>
    <w:rsid w:val="00E552FF"/>
    <w:rsid w:val="00EC34A7"/>
    <w:rsid w:val="00F25AF6"/>
    <w:rsid w:val="00F4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9E"/>
    <w:pPr>
      <w:ind w:left="720"/>
      <w:contextualSpacing/>
    </w:pPr>
  </w:style>
  <w:style w:type="table" w:styleId="TableGrid">
    <w:name w:val="Table Grid"/>
    <w:basedOn w:val="TableNormal"/>
    <w:uiPriority w:val="39"/>
    <w:rsid w:val="00AA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9E"/>
    <w:pPr>
      <w:ind w:left="720"/>
      <w:contextualSpacing/>
    </w:pPr>
  </w:style>
  <w:style w:type="table" w:styleId="TableGrid">
    <w:name w:val="Table Grid"/>
    <w:basedOn w:val="TableNormal"/>
    <w:uiPriority w:val="39"/>
    <w:rsid w:val="00AA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Jackie</dc:creator>
  <cp:keywords/>
  <dc:description/>
  <cp:lastModifiedBy>Christopher Dawson</cp:lastModifiedBy>
  <cp:revision>2</cp:revision>
  <dcterms:created xsi:type="dcterms:W3CDTF">2017-08-27T21:04:00Z</dcterms:created>
  <dcterms:modified xsi:type="dcterms:W3CDTF">2017-08-27T21:04:00Z</dcterms:modified>
</cp:coreProperties>
</file>